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A796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CDA796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A" w14:textId="39618CDF" w:rsidR="00A36DB4" w:rsidRPr="003767DA" w:rsidRDefault="006511A7" w:rsidP="00D84D7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D84D7E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A36DB4" w14:paraId="2CDA796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D" w14:textId="2DA8EA84" w:rsidR="00A36DB4" w:rsidRPr="00900513" w:rsidRDefault="00D84D7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84D7E">
              <w:rPr>
                <w:b/>
                <w:sz w:val="26"/>
                <w:szCs w:val="26"/>
                <w:lang w:val="en-US"/>
              </w:rPr>
              <w:t>232</w:t>
            </w:r>
            <w:r w:rsidR="00900513">
              <w:rPr>
                <w:b/>
                <w:sz w:val="26"/>
                <w:szCs w:val="26"/>
              </w:rPr>
              <w:t>5267</w:t>
            </w:r>
          </w:p>
        </w:tc>
      </w:tr>
    </w:tbl>
    <w:p w14:paraId="2CDA796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DA797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CDA797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DA797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CDA797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CDA797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CDA7975" w14:textId="77777777" w:rsidR="00AB4F44" w:rsidRPr="00AB4F44" w:rsidRDefault="00AB4F44" w:rsidP="00AB4F44"/>
    <w:p w14:paraId="2CDA797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CDA7977" w14:textId="76B478F0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101AB" w:rsidRPr="00D101AB">
        <w:rPr>
          <w:b/>
          <w:sz w:val="26"/>
          <w:szCs w:val="26"/>
        </w:rPr>
        <w:t xml:space="preserve">Зажим анкерный </w:t>
      </w:r>
      <w:r w:rsidR="00900513">
        <w:rPr>
          <w:b/>
          <w:sz w:val="26"/>
          <w:szCs w:val="26"/>
        </w:rPr>
        <w:t>ТЕХ 243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CDA797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CDA797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DA797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CDA797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7670"/>
      </w:tblGrid>
      <w:tr w:rsidR="00265BDD" w:rsidRPr="00D101AB" w14:paraId="2CDA797E" w14:textId="77777777" w:rsidTr="00112BE8">
        <w:tc>
          <w:tcPr>
            <w:tcW w:w="2234" w:type="dxa"/>
            <w:shd w:val="clear" w:color="auto" w:fill="auto"/>
          </w:tcPr>
          <w:p w14:paraId="2CDA797C" w14:textId="77777777" w:rsidR="001964D2" w:rsidRPr="00D101A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670" w:type="dxa"/>
            <w:shd w:val="clear" w:color="auto" w:fill="auto"/>
          </w:tcPr>
          <w:p w14:paraId="2CDA797D" w14:textId="77777777" w:rsidR="001964D2" w:rsidRPr="00D101A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D101AB" w14:paraId="2CDA7985" w14:textId="77777777" w:rsidTr="00112BE8">
        <w:tc>
          <w:tcPr>
            <w:tcW w:w="2234" w:type="dxa"/>
            <w:shd w:val="clear" w:color="auto" w:fill="auto"/>
            <w:vAlign w:val="center"/>
          </w:tcPr>
          <w:p w14:paraId="5DBBF243" w14:textId="77777777" w:rsidR="00112BE8" w:rsidRDefault="00D101AB" w:rsidP="00D101A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 xml:space="preserve">Зажим анкерный </w:t>
            </w:r>
          </w:p>
          <w:p w14:paraId="2CDA797F" w14:textId="0E49DE5E" w:rsidR="001964D2" w:rsidRPr="00D101AB" w:rsidRDefault="00D101AB" w:rsidP="00D101A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РА 4х10-50 МЗВА</w:t>
            </w:r>
          </w:p>
        </w:tc>
        <w:tc>
          <w:tcPr>
            <w:tcW w:w="7670" w:type="dxa"/>
            <w:shd w:val="clear" w:color="auto" w:fill="auto"/>
          </w:tcPr>
          <w:p w14:paraId="2CDA7980" w14:textId="77777777" w:rsidR="008A45A2" w:rsidRDefault="008A45A2" w:rsidP="008A45A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01AB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4312297E" w14:textId="4F031C59" w:rsidR="00D101AB" w:rsidRDefault="00D101AB" w:rsidP="00D101AB">
            <w:pPr>
              <w:autoSpaceDE w:val="0"/>
              <w:autoSpaceDN w:val="0"/>
              <w:adjustRightInd w:val="0"/>
              <w:ind w:firstLine="0"/>
              <w:rPr>
                <w:rFonts w:eastAsia="MyriadPro-Light"/>
                <w:sz w:val="24"/>
                <w:szCs w:val="24"/>
              </w:rPr>
            </w:pPr>
            <w:r w:rsidRPr="00D101AB">
              <w:rPr>
                <w:rFonts w:eastAsia="MyriadPro-Light"/>
                <w:sz w:val="24"/>
                <w:szCs w:val="24"/>
              </w:rPr>
              <w:t>Предназначены для анкерного</w:t>
            </w:r>
            <w:r>
              <w:rPr>
                <w:rFonts w:eastAsia="MyriadPro-Light"/>
                <w:sz w:val="24"/>
                <w:szCs w:val="24"/>
              </w:rPr>
              <w:t xml:space="preserve"> </w:t>
            </w:r>
            <w:r w:rsidR="005470B4">
              <w:rPr>
                <w:rFonts w:eastAsia="MyriadPro-Light"/>
                <w:sz w:val="24"/>
                <w:szCs w:val="24"/>
              </w:rPr>
              <w:t>крепления абонентских проводов</w:t>
            </w:r>
            <w:r w:rsidRPr="00D101AB">
              <w:rPr>
                <w:rFonts w:eastAsia="MyriadPro-Light"/>
                <w:sz w:val="24"/>
                <w:szCs w:val="24"/>
              </w:rPr>
              <w:t>.</w:t>
            </w:r>
          </w:p>
          <w:p w14:paraId="2CDA7983" w14:textId="4350A5B6" w:rsidR="004D1C3A" w:rsidRDefault="0043378B" w:rsidP="008A45A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</w:t>
            </w:r>
            <w:r w:rsidR="00D101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провода</w:t>
            </w:r>
            <w:r w:rsidR="00D101AB">
              <w:rPr>
                <w:sz w:val="24"/>
                <w:szCs w:val="24"/>
              </w:rPr>
              <w:t>, мм</w:t>
            </w:r>
            <w:r w:rsidR="00D101AB"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– </w:t>
            </w:r>
            <w:r w:rsidR="005470B4" w:rsidRPr="005470B4">
              <w:rPr>
                <w:sz w:val="24"/>
                <w:szCs w:val="24"/>
              </w:rPr>
              <w:t>2-4x(6-25)</w:t>
            </w:r>
            <w:r>
              <w:rPr>
                <w:sz w:val="24"/>
                <w:szCs w:val="24"/>
              </w:rPr>
              <w:t>;</w:t>
            </w:r>
          </w:p>
          <w:p w14:paraId="07F21AC7" w14:textId="3A79CC02" w:rsidR="005470B4" w:rsidRDefault="005470B4" w:rsidP="008A45A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Разрушающая нагрузка, кН – 2;</w:t>
            </w:r>
          </w:p>
          <w:p w14:paraId="0962105E" w14:textId="66D4871C" w:rsidR="00265BDD" w:rsidRDefault="004D1C3A" w:rsidP="00D101AB">
            <w:pPr>
              <w:ind w:firstLine="0"/>
              <w:jc w:val="left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Масса</w:t>
            </w:r>
            <w:r w:rsidR="005470B4">
              <w:rPr>
                <w:sz w:val="24"/>
                <w:szCs w:val="24"/>
              </w:rPr>
              <w:t xml:space="preserve">, </w:t>
            </w:r>
            <w:r w:rsidR="00D101AB">
              <w:rPr>
                <w:sz w:val="24"/>
                <w:szCs w:val="24"/>
              </w:rPr>
              <w:t>г</w:t>
            </w:r>
            <w:r w:rsidRPr="00D101AB">
              <w:rPr>
                <w:sz w:val="24"/>
                <w:szCs w:val="24"/>
              </w:rPr>
              <w:t xml:space="preserve"> – </w:t>
            </w:r>
            <w:r w:rsidR="005470B4">
              <w:rPr>
                <w:sz w:val="24"/>
                <w:szCs w:val="24"/>
              </w:rPr>
              <w:t>70</w:t>
            </w:r>
            <w:r w:rsidR="0043378B">
              <w:rPr>
                <w:sz w:val="24"/>
                <w:szCs w:val="24"/>
              </w:rPr>
              <w:t>.</w:t>
            </w:r>
          </w:p>
          <w:p w14:paraId="2CDA7984" w14:textId="51000A57" w:rsidR="00011036" w:rsidRPr="00C54AE0" w:rsidRDefault="00011036" w:rsidP="00C54AE0">
            <w:pPr>
              <w:autoSpaceDE w:val="0"/>
              <w:autoSpaceDN w:val="0"/>
              <w:adjustRightInd w:val="0"/>
              <w:ind w:firstLine="0"/>
              <w:rPr>
                <w:rFonts w:eastAsia="MyriadPro-Light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Особенности: </w:t>
            </w:r>
            <w:r w:rsidR="005470B4">
              <w:rPr>
                <w:sz w:val="24"/>
                <w:szCs w:val="24"/>
              </w:rPr>
              <w:t>к</w:t>
            </w:r>
            <w:r w:rsidR="005470B4" w:rsidRPr="005470B4">
              <w:rPr>
                <w:sz w:val="24"/>
                <w:szCs w:val="24"/>
              </w:rPr>
              <w:t>орпус зажима и петля изготовлены из атмосферостойкой пластмассы</w:t>
            </w:r>
            <w:r w:rsidR="0043378B" w:rsidRPr="00D101AB">
              <w:rPr>
                <w:rFonts w:eastAsia="MyriadPro-Light"/>
                <w:sz w:val="24"/>
                <w:szCs w:val="24"/>
              </w:rPr>
              <w:t>.</w:t>
            </w:r>
          </w:p>
        </w:tc>
      </w:tr>
    </w:tbl>
    <w:p w14:paraId="2CDA798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CDA798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CDA798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CDA798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CDA798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CDA798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CDA798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CDA798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CDA798E" w14:textId="75566AD5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101A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CDA798F" w14:textId="26DF50F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101A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CDA7990" w14:textId="0EA6550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101A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CDA799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CDA799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CDA7993" w14:textId="237E146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101AB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CDA799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CDA7995" w14:textId="25683AE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5FB57F3" w14:textId="77777777" w:rsidR="004A7302" w:rsidRPr="004F2F52" w:rsidRDefault="004A7302" w:rsidP="004A73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669C81E" w14:textId="77777777" w:rsidR="004A7302" w:rsidRPr="004F2F52" w:rsidRDefault="004A7302" w:rsidP="004A73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32EDB47" w14:textId="77777777" w:rsidR="004A7302" w:rsidRPr="004F2F52" w:rsidRDefault="004A7302" w:rsidP="004A73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79EE4FE" w14:textId="77777777" w:rsidR="004A7302" w:rsidRPr="004F2F52" w:rsidRDefault="004A7302" w:rsidP="004A73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5C3D8F1" w14:textId="77777777" w:rsidR="004A7302" w:rsidRPr="004F2F52" w:rsidRDefault="004A7302" w:rsidP="004A73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56641E9" w14:textId="77777777" w:rsidR="004A7302" w:rsidRPr="004F2F52" w:rsidRDefault="004A7302" w:rsidP="004A73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880EF47" w14:textId="7EFB4F7F" w:rsidR="004A7302" w:rsidRPr="00DE1E02" w:rsidRDefault="004A7302" w:rsidP="004A73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CDA799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CDA799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CDA799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CDA799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CDA799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CDA799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CDA799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CDA799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CDA799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CDA799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CDA79A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CDA79A4" w14:textId="69A8CBA3" w:rsidR="00796C38" w:rsidRPr="006511A7" w:rsidRDefault="00AB4F44" w:rsidP="00D101A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DA79A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DA79A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CDA79A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CDA79A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CDA79A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CDA79A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CDA79A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CDA79A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CDA79A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CDA79A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CDA79A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CDA79B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CDA79B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CDA79B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CDA79B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CDA79B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CDA79B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CDA79B6" w14:textId="1B3A1DA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101A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CDA79B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CDA79B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CDA79B9" w14:textId="77777777" w:rsidR="00AB4F44" w:rsidRDefault="00AB4F44" w:rsidP="00AB4F44">
      <w:pPr>
        <w:rPr>
          <w:sz w:val="26"/>
          <w:szCs w:val="26"/>
        </w:rPr>
      </w:pPr>
    </w:p>
    <w:p w14:paraId="2CDA79BA" w14:textId="77777777" w:rsidR="00AB4F44" w:rsidRDefault="00AB4F44" w:rsidP="00AB4F44">
      <w:pPr>
        <w:rPr>
          <w:sz w:val="26"/>
          <w:szCs w:val="26"/>
        </w:rPr>
      </w:pPr>
    </w:p>
    <w:p w14:paraId="2CDA79B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CDA79B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CDA79B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DA79B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EC69A" w14:textId="77777777" w:rsidR="00A527F5" w:rsidRDefault="00A527F5">
      <w:r>
        <w:separator/>
      </w:r>
    </w:p>
  </w:endnote>
  <w:endnote w:type="continuationSeparator" w:id="0">
    <w:p w14:paraId="3DB8362E" w14:textId="77777777" w:rsidR="00A527F5" w:rsidRDefault="00A5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Ligh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83093" w14:textId="77777777" w:rsidR="00A527F5" w:rsidRDefault="00A527F5">
      <w:r>
        <w:separator/>
      </w:r>
    </w:p>
  </w:footnote>
  <w:footnote w:type="continuationSeparator" w:id="0">
    <w:p w14:paraId="7881D7D3" w14:textId="77777777" w:rsidR="00A527F5" w:rsidRDefault="00A52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A79C3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CDA79C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36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2BE8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25F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0F93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78B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302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470B4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47F9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51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7F5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AE0"/>
    <w:rsid w:val="00C54E2B"/>
    <w:rsid w:val="00C55A2E"/>
    <w:rsid w:val="00C5629C"/>
    <w:rsid w:val="00C601CC"/>
    <w:rsid w:val="00C613E0"/>
    <w:rsid w:val="00C61D4D"/>
    <w:rsid w:val="00C62013"/>
    <w:rsid w:val="00C63F78"/>
    <w:rsid w:val="00C649EB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1AB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4D7E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A7968"/>
  <w15:docId w15:val="{5E04E666-03ED-46B2-9793-CD57DEEE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sharepoint/v3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0F256A6-4EC6-449F-A350-CDA51F1A2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83D86E-C9B7-46A5-B65C-987AF8FF5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2016-10-04T09:54:00Z</dcterms:created>
  <dcterms:modified xsi:type="dcterms:W3CDTF">2018-09-26T08:32:00Z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